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tabs>
          <w:tab w:val="right" w:leader="dot" w:pos="962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>
      <w:pPr>
        <w:tabs>
          <w:tab w:val="right" w:leader="dot" w:pos="962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6490" cy="8867775"/>
            <wp:effectExtent l="0" t="0" r="3810" b="9525"/>
            <wp:docPr id="5" name="Рисунок 5" descr="C:\Users\Комп\Downloads\абдуллина 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абдуллина р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889" cy="887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tabs>
          <w:tab w:val="right" w:leader="dot" w:pos="9627"/>
        </w:tabs>
        <w:spacing w:after="0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>
      <w:pPr>
        <w:tabs>
          <w:tab w:val="right" w:leader="dot" w:pos="962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</w:t>
      </w:r>
    </w:p>
    <w:p>
      <w:pPr>
        <w:tabs>
          <w:tab w:val="right" w:leader="dot" w:pos="962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7166"/>
        <w:gridCol w:w="1239"/>
      </w:tblGrid>
      <w:tr>
        <w:tc>
          <w:tcPr>
            <w:tcW w:w="959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раздела </w:t>
            </w:r>
          </w:p>
        </w:tc>
        <w:tc>
          <w:tcPr>
            <w:tcW w:w="1241" w:type="dxa"/>
          </w:tcPr>
          <w:p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Титульный лист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Оглавление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>
            <w:pPr>
              <w:pStyle w:val="1"/>
              <w:pageBreakBefore/>
              <w:spacing w:before="0" w:after="0" w:line="276" w:lineRule="auto"/>
              <w:outlineLvl w:val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Информационная карта образовательной программы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Пояснительная записка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Матрица дополнительной общеобразовательной программы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>
            <w:pPr>
              <w:pStyle w:val="Default"/>
              <w:pageBreakBefore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Приемы и методы организации учебно-воспитательного процесса</w:t>
            </w:r>
          </w:p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программы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Содержание разделов программы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Контрольно – методическое обеспечение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18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Список литературы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19</w:t>
            </w:r>
          </w:p>
        </w:tc>
      </w:tr>
      <w:tr>
        <w:tc>
          <w:tcPr>
            <w:tcW w:w="959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Календарно-тематический план</w:t>
            </w:r>
          </w:p>
        </w:tc>
        <w:tc>
          <w:tcPr>
            <w:tcW w:w="1241" w:type="dxa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</w:p>
        </w:tc>
      </w:tr>
    </w:tbl>
    <w:p>
      <w:pPr>
        <w:tabs>
          <w:tab w:val="right" w:leader="dot" w:pos="9627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>
      <w:pPr>
        <w:pStyle w:val="1"/>
        <w:pageBreakBefore/>
        <w:spacing w:before="0" w:after="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3585"/>
        <w:gridCol w:w="5725"/>
      </w:tblGrid>
      <w:tr>
        <w:trPr>
          <w:trHeight w:val="131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Образовательная организация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«Центр детского творчества»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Сабинского муниципального района Республики Татарстан»</w:t>
            </w:r>
          </w:p>
        </w:tc>
      </w:tr>
      <w:tr>
        <w:trPr>
          <w:trHeight w:val="9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2.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Полное название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 программа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ведущего»</w:t>
            </w:r>
          </w:p>
        </w:tc>
      </w:tr>
      <w:t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3.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Направленность 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</w:t>
            </w:r>
          </w:p>
        </w:tc>
      </w:tr>
      <w:tr>
        <w:trPr>
          <w:trHeight w:val="60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4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Сведения о разработчиках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  <w:t xml:space="preserve"> (ФИО, должность)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Абдуллина Разина Ильдусовна  - педагог дополнительного образования</w:t>
            </w:r>
          </w:p>
        </w:tc>
      </w:tr>
      <w:tr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Сведения о программе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5.1.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  <w:t>Срок реализация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1 год</w:t>
            </w:r>
          </w:p>
        </w:tc>
      </w:tr>
      <w:t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5.2.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  <w:t>Возраст обучающихся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7-15</w:t>
            </w:r>
          </w:p>
        </w:tc>
      </w:tr>
      <w:t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5.3.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  <w:t>Характеристика программы: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>
        <w:trPr>
          <w:trHeight w:val="270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5.4.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 тип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дополнительная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 вид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Общеразвивающая 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-принцип проектирования </w:t>
            </w:r>
          </w:p>
          <w:p>
            <w:pPr>
              <w:tabs>
                <w:tab w:val="left" w:pos="24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</w:tc>
      </w:tr>
      <w:tr>
        <w:trPr>
          <w:trHeight w:val="30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-форма организации содержания и учебного процесса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модульная</w:t>
            </w:r>
          </w:p>
        </w:tc>
      </w:tr>
      <w:tr>
        <w:trPr>
          <w:trHeight w:val="141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x-none"/>
              </w:rPr>
              <w:t>Цель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Цель программы: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формированию активной, творческой личности, способной к самовыражению и творческой самореализации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5.5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Стартовый уровень предполагает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минимальную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сложность предлагаемого для освоения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учащимися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материала по овладению технологиями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начального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моделирования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Базовый уровень предполагает освоение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специализированных знаний, умение их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самостоятельно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применять и комбинировать при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выполнении творческих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lastRenderedPageBreak/>
              <w:t>знаний.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Продвинутый уровень - предполагает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использование форм организации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материала, обеспечивающих доступ к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сложным и нетривиальным разделам 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рамках содержательно-тематического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направления программы.</w:t>
            </w:r>
          </w:p>
        </w:tc>
      </w:tr>
      <w:tr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lastRenderedPageBreak/>
              <w:t>6.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Формы и методы образовательной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Парная, групповая.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Методы:  словесные, практические наглядные, наблюдение.</w:t>
            </w:r>
          </w:p>
        </w:tc>
      </w:tr>
      <w:tr>
        <w:trPr>
          <w:trHeight w:val="6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7.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Формы мониторинга результативности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Практическая работа, рефлексия, опрос, круглый стол, творческое задание, конкурс.</w:t>
            </w:r>
          </w:p>
        </w:tc>
      </w:tr>
      <w:tr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8.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Результативность реализации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По окончании курса обучения, программа усвоена: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-эффективный уровень-59%,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 xml:space="preserve">-оптимальный уровень-41%,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Сохранность контингента-90%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Участие в конкурсах, фестивалях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-85%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Наличие призеров и победителей в конкурсах: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-республиканский уровень-16%,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-муниципальный уровень-33%,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-учрежденческий уровень-20%</w:t>
            </w:r>
          </w:p>
        </w:tc>
      </w:tr>
      <w:tr>
        <w:trPr>
          <w:trHeight w:val="9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  <w:t>9.</w:t>
            </w:r>
          </w:p>
        </w:tc>
        <w:tc>
          <w:tcPr>
            <w:tcW w:w="36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x-none"/>
              </w:rPr>
              <w:t>Дата утверждения и последней корректировки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</w:tbl>
    <w:p>
      <w:pPr>
        <w:pStyle w:val="Defaul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>
      <w:pPr>
        <w:pStyle w:val="Defaul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ПОЯСНИТЕЛЬНАЯ ЗАПИСКА</w:t>
      </w:r>
    </w:p>
    <w:p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Дополнительная образовательная программа «Школа ведущего» относится к художественной направленности. </w:t>
      </w:r>
    </w:p>
    <w:p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XXI в. мир вступил в период громадных изменений цивилизационного масштаба, охватывающих по существу все страны и все направления жизни. Новой нормой становится жизнь в постоянно изменяющихся условиях, что требует умения решать постоянно возникающие новые, нестандартные проблемы; жизнь в условиях поликультурного общества, выдвигающая повышенные требования к коммуникационному взаимодействию и сотрудничеству, толерантности.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ремя требует активных, предприимчивых, деловых </w:t>
      </w:r>
      <w:r>
        <w:rPr>
          <w:rFonts w:ascii="Times New Roman" w:hAnsi="Times New Roman" w:cs="Times New Roman"/>
          <w:bCs/>
          <w:spacing w:val="16"/>
          <w:sz w:val="28"/>
          <w:szCs w:val="28"/>
        </w:rPr>
        <w:t xml:space="preserve">людей. </w:t>
      </w:r>
    </w:p>
    <w:p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вызывает сомнения, что творчество – ведущая сила развития каждого человека, что именно  в творчестве заключены начала социальной и нравственной жизни людей, их взаимоотношения.</w:t>
      </w:r>
      <w:r>
        <w:rPr>
          <w:rFonts w:ascii="Times New Roman" w:hAnsi="Times New Roman" w:cs="Times New Roman"/>
          <w:bCs/>
          <w:spacing w:val="9"/>
          <w:sz w:val="28"/>
          <w:szCs w:val="28"/>
        </w:rPr>
        <w:t xml:space="preserve"> Человек творческий, обладающий многими компетенциями</w:t>
      </w:r>
      <w:r>
        <w:rPr>
          <w:rFonts w:ascii="Times New Roman" w:hAnsi="Times New Roman" w:cs="Times New Roman"/>
          <w:bCs/>
          <w:sz w:val="28"/>
          <w:szCs w:val="28"/>
        </w:rPr>
        <w:t>, чувствует себя уверенно в самых различных ситуациях бытового, межличностного, делового, профессионального  общения.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начало есть в каждом ребёнке, но, к сожалению, традиционная школа не ставила своей непосредственной задачей его целенаправленное развитие, акцентируя внимание на освоении теоретических знаний и, в настоящий момент, главная задача педагога дополнительного образования – создать условия для раскрытия творческих способностей своих учащихся. Но при этом возникает противоречие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 школьным  опытом ребёнка, его установками на обучение как получение готовых знаний и требованиями, предъявляемыми обществом призван решить постоянный творческий поиск способов самореализации и адекватных моделей поведения.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Способы решения проблемы:    </w:t>
      </w:r>
    </w:p>
    <w:p>
      <w:pPr>
        <w:widowControl w:val="0"/>
        <w:numPr>
          <w:ilvl w:val="0"/>
          <w:numId w:val="1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pacing w:val="1"/>
          <w:sz w:val="28"/>
          <w:szCs w:val="28"/>
        </w:rPr>
        <w:t xml:space="preserve">Создание условия для личностного развития детей,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их полноценной возрастной реализации и  адаптации к жизни в обществе;</w:t>
      </w:r>
    </w:p>
    <w:p>
      <w:pPr>
        <w:widowControl w:val="0"/>
        <w:numPr>
          <w:ilvl w:val="0"/>
          <w:numId w:val="1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Стимулирование творческой активности личности, развитие </w:t>
      </w:r>
      <w:r>
        <w:rPr>
          <w:rFonts w:ascii="Times New Roman" w:hAnsi="Times New Roman" w:cs="Times New Roman"/>
          <w:bCs/>
          <w:spacing w:val="-1"/>
          <w:sz w:val="28"/>
          <w:szCs w:val="28"/>
        </w:rPr>
        <w:t>способностей по разработке и реализации социально значимых творческих проектов досуговых программ;</w:t>
      </w:r>
    </w:p>
    <w:p>
      <w:pPr>
        <w:widowControl w:val="0"/>
        <w:numPr>
          <w:ilvl w:val="0"/>
          <w:numId w:val="1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Предоставление учащимися возможности самовыражения, самореализации, инициативности;</w:t>
      </w:r>
    </w:p>
    <w:p>
      <w:pPr>
        <w:widowControl w:val="0"/>
        <w:numPr>
          <w:ilvl w:val="0"/>
          <w:numId w:val="16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Создание ситуации успеха в процессе проектирования и реализации социально значимых творческих проектов досуговых программ.    </w:t>
      </w:r>
    </w:p>
    <w:p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spacing w:val="15"/>
          <w:sz w:val="28"/>
          <w:szCs w:val="28"/>
        </w:rPr>
        <w:t xml:space="preserve">се виды практической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являются одним из условий формирования личностного самоопределения учащихся в дальнейшем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профессиональном выборе и успешной самореализации в будущем.</w:t>
      </w:r>
      <w:r>
        <w:rPr>
          <w:rFonts w:ascii="Times New Roman" w:hAnsi="Times New Roman" w:cs="Times New Roman"/>
          <w:sz w:val="28"/>
          <w:szCs w:val="28"/>
        </w:rPr>
        <w:t xml:space="preserve"> Личностное самоопределение предполагает  осознанный выбор социальных позиций на основе личностных  ценностей. Именно на это ориентированы  методы организации занятий в детском творческом объединении.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Новизна образовательной программы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что способствует формированию нравственных качеств у обучающихся.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условия для проведения педагогом профессионально-ориентационной работы.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Полученные знания позволят обучающим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>
      <w:pPr>
        <w:pStyle w:val="Default"/>
        <w:spacing w:line="276" w:lineRule="auto"/>
        <w:ind w:firstLine="70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Актуальность данной программы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Актуальные реалии современного мироустройства таковы, что нормой становится жизнь в постоянно изменяющихся условиях, которые требуют умения решать возникающие новые, нестандартные проблемы, в том числе в области коммуникации и сотрудничества. Время требует активных, предприимчивых, деловых людей.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Данная программа направлена на формирование именно таких качеств, т.к. ведущий должен уметь быстро принимать решения, находить выход из нестандартных ситуаций, общаться с большим количеством людей. В этом актуальность программы.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вызывает сомнения, и то, что творчество – одна из главных движущих сил в организации социальной и нравственной жизни людей. Ведь человек творческий, обладающий многими компетенциями, чувствует себя уверенно в самых различных ситуациях бытового, межличностного, делового, профессионального общения. Эти компетенции не даются нам готовыми при рождении, их необходимо развивать. Но при существующей системе образования и воспитания у большинства детей возникает справедливое противоречие между школьным опытом, его установками на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обучение как получение готовых знаний и требованиями в постоянном творческом поиске способов самореализации и адекватных моделей поведения, предъявляемыми обществом.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Дети часто не владеют необходимыми навыками для  роли ведущих  школьных концертов, что сказывается на качестве мероприятия. Программа «Школа ведущего» нацелена именно на подготовку ведущих средствами театральной деятельности.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Педагогическая целесообразность программы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Одним из основных направлений современной школы и системы дополнительного образования – усиление воспитывающей функции всего учебно-воспитательного процесса, дальнейшее обновление содержания, форм, методов обучения и воспитания в соответствии с поставленными целями и задачами.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Во все века детское театральное творчество было тесно связано с образованием и передачей культурных традиций в самом широком смысле этого слова. В формах театральной игры дети всегда приобщались к основным культурным ценностям своей общины, к ее традициям, верованиям и мировоззрению в целом.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История театра, где играют дети, непрерывна, но в ней есть особенно яркие взлёты. Они всегда приходятся на переломные эпохи, на то время, когда становится особенно важным реализовать две взаимообусловленные идеи. Первая заключается в том, чтобы передать молодому поколению культурные ценности прошлого в наиболее яркой, незабываемой форме, передать так, чтобы они вошли в плоть и кровь, стали личностно значимыми. Вторая идея заключается в воспитании поколения свободных творцов, способных генерировать принципиально новые идеи. Одно без другого, как показывает исторический опыт, невозможно.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основе программы «Школа ведущего» лежит идея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Главная цель программы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способствовать формированию активной, творческой личности, способной к самовыражению и творческой самореализации.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Задачи программы: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Обучающие: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основам актерского мастерства;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-привить навыки профессионального дыхания, органичной дикции, произношения слов;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-отработать приемы совершенствования природных данных речевого голоса, слуха, публичного поведения.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особенностям сценической пластики;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у учащихся позитивной самооценки, самоуважения;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обучение приемам самопрезентации;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творческих способностей;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у учащихся творческих, познавательных способностей;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лидерских качеств через приобщение учащихся к самостоятельной творческой деятельности;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навыков социальной адаптации обучающихся к современным условиям;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культуры поведения и театральной этики;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-формировать ответственное отношение к этическим нормам общения и правилам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коллективной работы;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трудолюбие, самоотдачу и организованность;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-воспитать культуру поведения на занятиях и на массовых мероприятиях.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«Школа ведущего» строится на следующих концептуальных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принципах: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принцип успеха. Каждый ребенок должен чувствовать успех в какой-либо сфере деятельности. Это ведет к формированию позитивной «Я - концепции» и признанию себя как уникальной составляющей окружающего мира.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принцип динамики. 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принцип демократии.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принцип доступности. Обучение и воспитание строится с учетом возрастных и индивидуальных возможностей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>детей</w:t>
      </w:r>
      <w:r>
        <w:rPr>
          <w:rFonts w:ascii="Times New Roman" w:hAnsi="Times New Roman" w:cs="Times New Roman"/>
          <w:color w:val="auto"/>
          <w:sz w:val="28"/>
          <w:szCs w:val="28"/>
        </w:rPr>
        <w:t>, без интеллектуальных, физических и моральных перегрузок.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принцип наглядности. В учебной деятельности используются разнообразные иллюстрации, видеокассеты, аудиокассеты, грамзаписи.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принцип систематичности и последовательности. Систематичность и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последовательность осуществляется как в проведении занятий, так в самостоятельной работе учащихся. Этот принцип позволяет за меньшее время добиться больших результатов.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Принципы жизнедеятельности детей в учебных группах: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личностно-ориентировочный подход в воспитании;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учет возрастных и индивидуальных особенностей обучающихся;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атмосфера доброжелательности и взаимопомощи;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общественно-полезная направленность в деятельности;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эмоциональная насыщенность занятий;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сотрудничество педагога и учащихся;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добровольное участие в совместных делах.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В программе выделены следующие направления: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приобретение ораторских навыков;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работа над репертуаром;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работа с ведущими;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основы сценического движения;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актерская подготовка;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художественное чтение;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теоретико-аналитическая работа;</w:t>
      </w:r>
    </w:p>
    <w:p>
      <w:pPr>
        <w:pStyle w:val="Defaul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концертно-исполнительская деятельность.</w:t>
      </w: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46"/>
        <w:gridCol w:w="1603"/>
        <w:gridCol w:w="1680"/>
        <w:gridCol w:w="2126"/>
        <w:gridCol w:w="1559"/>
      </w:tblGrid>
      <w:tr>
        <w:trPr>
          <w:trHeight w:val="1008"/>
        </w:trPr>
        <w:tc>
          <w:tcPr>
            <w:tcW w:w="99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 и методы диагностики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Методическая копилка дифференцированных заданий </w:t>
            </w:r>
          </w:p>
        </w:tc>
      </w:tr>
      <w:tr>
        <w:trPr>
          <w:cantSplit/>
          <w:trHeight w:val="275"/>
        </w:trPr>
        <w:tc>
          <w:tcPr>
            <w:tcW w:w="993" w:type="dxa"/>
            <w:vMerge w:val="restart"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Стартовый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речевых умений и навыков.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исполнение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технология полного усвоения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выступление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rPr>
          <w:cantSplit/>
          <w:trHeight w:val="204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Метапредметные: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интеллекта, эмоциональной восприимчивости и отзывчивости, художественного воображения, творческого отношения к репертуару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исполнение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технология развивающего обучения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1092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гармоничное развитие личности ребенка средствами художественного чтения.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конкурсе, фестивале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поэтапного формирования умственных действий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268"/>
        </w:trPr>
        <w:tc>
          <w:tcPr>
            <w:tcW w:w="993" w:type="dxa"/>
            <w:vMerge w:val="restart"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технических и исполнительских навыков выразительного чтения,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-приобщение к концертной деятельности.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исполнение</w:t>
            </w:r>
          </w:p>
        </w:tc>
        <w:tc>
          <w:tcPr>
            <w:tcW w:w="1680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коллективного взаимодействия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мониторинг; 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456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развивитие речевых умений: умение передавать содержание какого-либо впечатления, события умение устанавливать значение слов.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концертное исполнение, 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использование технических средств,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адаптивного обучения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готовый репертуар;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аудиозапись;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528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гармоничное развитие личности ребенка средствами художественного чтения.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портфолио;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512"/>
        </w:trPr>
        <w:tc>
          <w:tcPr>
            <w:tcW w:w="993" w:type="dxa"/>
            <w:vMerge w:val="restart"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Продвинутый</w:t>
            </w: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технических, художественно-исполнительских навыков ансамблевого чтения. 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исполнение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концентрированного обучения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мониторинг; 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720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работоспособности, дисциплинированност, ответственности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исполнение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использование технических средств, технология развивающего обучения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готовый репертуар;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аудиозапись;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>
        <w:trPr>
          <w:cantSplit/>
          <w:trHeight w:val="720"/>
        </w:trPr>
        <w:tc>
          <w:tcPr>
            <w:tcW w:w="993" w:type="dxa"/>
            <w:vMerge/>
            <w:textDirection w:val="btLr"/>
          </w:tcPr>
          <w:p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условий для гармоничного развития личности ребенка, участия в концертной, конкурсной, социальной   деятельности.</w:t>
            </w:r>
          </w:p>
        </w:tc>
        <w:tc>
          <w:tcPr>
            <w:tcW w:w="1603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фестивалях, смотрах</w:t>
            </w:r>
          </w:p>
        </w:tc>
        <w:tc>
          <w:tcPr>
            <w:tcW w:w="1680" w:type="dxa"/>
          </w:tcPr>
          <w:p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прослушавание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портфолио; 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>
      <w:pPr>
        <w:pStyle w:val="Default"/>
        <w:pageBreakBefore/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ПРИЕМЫ И МЕТОДЫ ОРГАНИЗАЦИИ УЧЕБНО-ВОСПИТАТЕЛЬНОГО ПРОЦЕССА</w:t>
      </w:r>
    </w:p>
    <w:p>
      <w:pPr>
        <w:pStyle w:val="Default"/>
        <w:spacing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Количество детей в группе –15 человек. Рекомендуемый возраст детей от 7</w:t>
      </w:r>
      <w:r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до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15 лет. </w:t>
      </w:r>
      <w:r>
        <w:rPr>
          <w:rFonts w:ascii="Times New Roman" w:hAnsi="Times New Roman" w:cs="Times New Roman"/>
          <w:sz w:val="28"/>
          <w:szCs w:val="28"/>
        </w:rPr>
        <w:t>Программа в объеме 144 часа рассчитана на 1 год обучения из расчета 4 часа в неделю.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Уровень подготовки детей при приеме в группу следующий: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дети должны иметь навык беглого чтения текста, основы выразительного чтения;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должны представлять формы работы актера театра;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должны знать основы быстрого запоминания, уметь оперировать памятью.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Уровень подготовленности определяется собеседованием и проведением ряда упражнений на выразительность чтения.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 реализации программы «Школа ведущего» используются как традиционные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так и инновационные технологии: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репродуктивный метод (педагог сам объясняет материал);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объяснительно-иллюстративный метод (иллюстрации, демонстрации, в том числе показ видеофильмов);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проблемный (педагог помогает в решении проблемы);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поисковый (учащиеся сами решают проблему, а педагог делает вывод);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эвристический (изложение педагога + творческий поиск обучаемых);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методы развивающего обучения;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метод взаимообучения;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метод временных ограничений;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метод полных нагрузок (превращает тренинг в цепь целесообразных, вытекающих одно из другого упражнений);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метод ступенчатого повышения нагрузок (предполагает постепенное увеличение нагрузок по мере освоения технологии голосоведения и сценической речи);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метод игрового содержания, метод импровизации.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разнообразных форм обучения повышает продуктивность занятий, повышает интерес обучающихся к учебному процессу.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зависимости от поставленной цели: обучающей, воспитывающей, развивающей используются различные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формы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на занятиях: </w:t>
      </w: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  <w:t>Обучение</w:t>
      </w:r>
    </w:p>
    <w:p>
      <w:pPr>
        <w:pStyle w:val="Default"/>
        <w:ind w:firstLine="708"/>
        <w:rPr>
          <w:rFonts w:ascii="Times New Roman" w:hAnsi="Times New Roman" w:cs="Times New Roman"/>
          <w:b/>
          <w:color w:val="auto"/>
          <w:sz w:val="36"/>
          <w:szCs w:val="28"/>
        </w:rPr>
      </w:pP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-3810</wp:posOffset>
                </wp:positionV>
                <wp:extent cx="95250" cy="190500"/>
                <wp:effectExtent l="0" t="0" r="5715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90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63.7pt;margin-top:-.3pt;width:7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-613410</wp:posOffset>
                </wp:positionH>
                <wp:positionV relativeFrom="paragraph">
                  <wp:posOffset>215265</wp:posOffset>
                </wp:positionV>
                <wp:extent cx="1699260" cy="476250"/>
                <wp:effectExtent l="0" t="0" r="15240" b="1905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Беседы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8.3pt;margin-top:16.95pt;width:133.8pt;height:3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"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Беседы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196215</wp:posOffset>
                </wp:positionV>
                <wp:extent cx="1699260" cy="495300"/>
                <wp:effectExtent l="0" t="0" r="15240" b="1905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Этюды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85.95pt;margin-top:15.45pt;width:133.8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"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Этюды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196215</wp:posOffset>
                </wp:positionV>
                <wp:extent cx="1699260" cy="495300"/>
                <wp:effectExtent l="0" t="0" r="15240" b="1905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Репетиции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52.2pt;margin-top:15.45pt;width:133.8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"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Репетиции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196215</wp:posOffset>
                </wp:positionV>
                <wp:extent cx="1699260" cy="495300"/>
                <wp:effectExtent l="0" t="0" r="15240" b="1905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</w:rPr>
                              <w:t>Сюжетно-ролевые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19.45pt;margin-top:15.45pt;width:133.8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">
                <v:textbox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  <w:t>Сюжетно-ролевые игры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-3810</wp:posOffset>
                </wp:positionV>
                <wp:extent cx="1152525" cy="180975"/>
                <wp:effectExtent l="0" t="0" r="8572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97.45pt;margin-top:-.3pt;width:90.7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-3810</wp:posOffset>
                </wp:positionV>
                <wp:extent cx="734060" cy="180975"/>
                <wp:effectExtent l="38100" t="0" r="27940" b="857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4060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74.45pt;margin-top:-.3pt;width:57.8pt;height:14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-3810</wp:posOffset>
                </wp:positionV>
                <wp:extent cx="1885315" cy="180975"/>
                <wp:effectExtent l="38100" t="0" r="19685" b="1047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5315" cy="180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55.95pt;margin-top:-.3pt;width:148.45pt;height:14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" strokecolor="black [3213]">
                <v:stroke endarrow="open"/>
              </v:shape>
            </w:pict>
          </mc:Fallback>
        </mc:AlternateContent>
      </w:r>
    </w:p>
    <w:p>
      <w:pPr>
        <w:pStyle w:val="Default"/>
        <w:ind w:firstLine="708"/>
        <w:rPr>
          <w:rFonts w:ascii="Times New Roman" w:hAnsi="Times New Roman" w:cs="Times New Roman"/>
          <w:b/>
          <w:color w:val="auto"/>
          <w:sz w:val="36"/>
          <w:szCs w:val="28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309245</wp:posOffset>
                </wp:positionV>
                <wp:extent cx="1172210" cy="505460"/>
                <wp:effectExtent l="0" t="0" r="85090" b="6604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210" cy="505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93.55pt;margin-top:24.35pt;width:92.3pt;height:3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309245</wp:posOffset>
                </wp:positionV>
                <wp:extent cx="2065020" cy="418465"/>
                <wp:effectExtent l="38100" t="0" r="11430" b="9588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5020" cy="4184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8.6pt;margin-top:24.35pt;width:162.6pt;height:32.9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3039185</wp:posOffset>
                </wp:positionH>
                <wp:positionV relativeFrom="paragraph">
                  <wp:posOffset>309469</wp:posOffset>
                </wp:positionV>
                <wp:extent cx="1" cy="580390"/>
                <wp:effectExtent l="95250" t="0" r="76200" b="4826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80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39.3pt;margin-top:24.35pt;width:0;height:45.7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  <w:t>Воспитание</w:t>
      </w:r>
    </w:p>
    <w:p>
      <w:pPr>
        <w:pStyle w:val="Default"/>
        <w:ind w:firstLine="708"/>
        <w:rPr>
          <w:rFonts w:ascii="Times New Roman" w:hAnsi="Times New Roman" w:cs="Times New Roman"/>
          <w:b/>
          <w:color w:val="auto"/>
          <w:sz w:val="36"/>
          <w:szCs w:val="28"/>
        </w:rPr>
      </w:pPr>
    </w:p>
    <w:p>
      <w:pPr>
        <w:pStyle w:val="Default"/>
        <w:ind w:firstLine="708"/>
        <w:rPr>
          <w:rFonts w:ascii="Times New Roman" w:hAnsi="Times New Roman" w:cs="Times New Roman"/>
          <w:b/>
          <w:color w:val="auto"/>
          <w:sz w:val="36"/>
          <w:szCs w:val="28"/>
        </w:rPr>
      </w:pP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-574526</wp:posOffset>
                </wp:positionH>
                <wp:positionV relativeFrom="paragraph">
                  <wp:posOffset>230879</wp:posOffset>
                </wp:positionV>
                <wp:extent cx="1699709" cy="494851"/>
                <wp:effectExtent l="0" t="0" r="15240" b="1968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709" cy="494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>Воспитательные</w:t>
                            </w:r>
                          </w:p>
                          <w:p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беседы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45.25pt;margin-top:18.2pt;width:133.85pt;height:3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">
                <v:textbox>
                  <w:txbxContent>
                    <w:p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28"/>
                          <w:szCs w:val="28"/>
                        </w:rPr>
                        <w:t>Воспитательные</w:t>
                      </w:r>
                    </w:p>
                    <w:p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беседы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42321</wp:posOffset>
                </wp:positionV>
                <wp:extent cx="1172210" cy="419100"/>
                <wp:effectExtent l="0" t="0" r="27940" b="1905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Тренинги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55.35pt;margin-top:3.35pt;width:92.3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"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Тренинги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2134870</wp:posOffset>
                </wp:positionH>
                <wp:positionV relativeFrom="paragraph">
                  <wp:posOffset>41910</wp:posOffset>
                </wp:positionV>
                <wp:extent cx="1548765" cy="720725"/>
                <wp:effectExtent l="0" t="0" r="13335" b="22225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Упражнения на коллективные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68.1pt;margin-top:3.3pt;width:121.95pt;height:5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">
                <v:textbox>
                  <w:txbxContent>
                    <w:p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Упражнения на коллективные 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</w:pP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490220</wp:posOffset>
                </wp:positionH>
                <wp:positionV relativeFrom="paragraph">
                  <wp:posOffset>311785</wp:posOffset>
                </wp:positionV>
                <wp:extent cx="2065020" cy="505460"/>
                <wp:effectExtent l="38100" t="0" r="30480" b="8509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5020" cy="505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38.6pt;margin-top:24.55pt;width:162.6pt;height:39.8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309245</wp:posOffset>
                </wp:positionV>
                <wp:extent cx="1172210" cy="505460"/>
                <wp:effectExtent l="0" t="0" r="85090" b="6604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2210" cy="505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93.55pt;margin-top:24.35pt;width:92.3pt;height:39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3039185</wp:posOffset>
                </wp:positionH>
                <wp:positionV relativeFrom="paragraph">
                  <wp:posOffset>309469</wp:posOffset>
                </wp:positionV>
                <wp:extent cx="1" cy="580390"/>
                <wp:effectExtent l="95250" t="0" r="76200" b="4826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803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39.3pt;margin-top:24.35pt;width:0;height:45.7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color w:val="auto"/>
          <w:sz w:val="44"/>
          <w:szCs w:val="28"/>
          <w:u w:val="single"/>
        </w:rPr>
        <w:t>Развитие</w:t>
      </w:r>
    </w:p>
    <w:p>
      <w:pPr>
        <w:pStyle w:val="Default"/>
        <w:ind w:firstLine="708"/>
        <w:rPr>
          <w:rFonts w:ascii="Times New Roman" w:hAnsi="Times New Roman" w:cs="Times New Roman"/>
          <w:b/>
          <w:color w:val="auto"/>
          <w:sz w:val="36"/>
          <w:szCs w:val="28"/>
        </w:rPr>
      </w:pPr>
    </w:p>
    <w:p>
      <w:pPr>
        <w:pStyle w:val="Default"/>
        <w:ind w:firstLine="708"/>
        <w:rPr>
          <w:rFonts w:ascii="Times New Roman" w:hAnsi="Times New Roman" w:cs="Times New Roman"/>
          <w:b/>
          <w:color w:val="auto"/>
          <w:sz w:val="36"/>
          <w:szCs w:val="28"/>
        </w:rPr>
      </w:pPr>
    </w:p>
    <w:p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41910</wp:posOffset>
                </wp:positionV>
                <wp:extent cx="1548765" cy="720725"/>
                <wp:effectExtent l="0" t="0" r="13335" b="22225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876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Игры импровизации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83.3pt;margin-top:3.3pt;width:121.95pt;height:5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">
                <v:textbox>
                  <w:txbxContent>
                    <w:p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Игры импровизации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-628015</wp:posOffset>
                </wp:positionH>
                <wp:positionV relativeFrom="paragraph">
                  <wp:posOffset>41910</wp:posOffset>
                </wp:positionV>
                <wp:extent cx="1914525" cy="612775"/>
                <wp:effectExtent l="0" t="0" r="28575" b="15875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Defaul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auto"/>
                                <w:sz w:val="28"/>
                                <w:szCs w:val="28"/>
                              </w:rPr>
                              <w:t>Экскурсии, заочные путешествия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49.45pt;margin-top:3.3pt;width:150.75pt;height:4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">
                <v:textbox>
                  <w:txbxContent>
                    <w:p>
                      <w:pPr>
                        <w:pStyle w:val="Default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auto"/>
                          <w:sz w:val="28"/>
                          <w:szCs w:val="28"/>
                        </w:rPr>
                        <w:t>Экскурсии, заочные путешествия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noProof/>
          <w:color w:val="auto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4513841</wp:posOffset>
                </wp:positionH>
                <wp:positionV relativeFrom="paragraph">
                  <wp:posOffset>45607</wp:posOffset>
                </wp:positionV>
                <wp:extent cx="1355464" cy="634701"/>
                <wp:effectExtent l="0" t="0" r="16510" b="1333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464" cy="6347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Конкурсы викторины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355.4pt;margin-top:3.6pt;width:106.75pt;height:5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">
                <v:textbox>
                  <w:txbxContent>
                    <w:p>
                      <w:pPr>
                        <w:rPr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Конкурсы викторины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учебно-воспитательный процесс следует включать, вечера-встречи с деятелями театрального искусства, воспитательные мероприятия, психологические тренинги, посещение спектаклей профессионального и любительских театров, что позволит накопить и расширить зрительский опыт учащихся, развить у них умение отличать настоящее искусство от «лживого», приходить к правильному нравственному суждению.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Формы подведения итогов и контроля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Для полноценной реализации данной программы используются разные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виды контроля: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Мероприятия и праздники, проводимые в коллективе, являются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промежуточными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этапами контроля за развитием каждого ребенка, раскрытием его творческих и духовных устремлений.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Творческие задания, вытекающие из содержания занятия, дают возможность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текущего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контроля.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Открытые занятия по актерскому мастерству и сценической речи являются одной из форм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итогового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контроля.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 анализе уровня усвоения программного материала учащимися педагог использует карты достижений обучающихся, где усвоение программного материала и развитие других качеств ребенка определяются по трем уровням: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максимальный – программный материал усвоен обучающимися полностью, учащийся имеет высокие достижения (победитель международных, всероссийских, областных, районных конкурсов);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средний – усвоение программы в полном объеме, при наличии несущественных ошибок (участвует в смотрах, конкурсах на уровне Дома детского творчества, города, школы); </w:t>
      </w:r>
    </w:p>
    <w:p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минимальный – усвоение программы в неполном объеме, допускает существенные ошибки в теоретических и практических заданиях (участвует в конкурсах на уровне коллектива).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Главным условием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отбора детей в данный кружок является их желание и способность к систематическим занятиям. В процессе занятий возможен естественный отбор детей по принципу их одарённости. </w:t>
      </w:r>
    </w:p>
    <w:p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Программа предусматривает сочетание как групповых, так и индивидуальных занятий, встречи с интересными людьми, по возможности – посещение Дома культуры, музеев и других учреждений культуры; совместную работу педагога, родителей и детей. </w:t>
      </w:r>
    </w:p>
    <w:p>
      <w:pPr>
        <w:pStyle w:val="Default"/>
        <w:spacing w:line="276" w:lineRule="auto"/>
        <w:ind w:firstLine="70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>
      <w:pPr>
        <w:pStyle w:val="Default"/>
        <w:spacing w:line="276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ОЖИДАЕМЫЕ РЕЗУЛЬТАТЫ РЕАЛИЗАЦИИ ПРОГРАММЫ </w:t>
      </w:r>
    </w:p>
    <w:p>
      <w:pPr>
        <w:spacing w:after="0"/>
        <w:jc w:val="both"/>
        <w:rPr>
          <w:rFonts w:ascii="Times New Roman" w:hAnsi="Times New Roman" w:cs="Times New Roman"/>
          <w:sz w:val="28"/>
        </w:rPr>
      </w:pP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обучения по дополнительной общеразвивающей программе «Школа ведущего» учащиеся: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-знают</w:t>
      </w:r>
      <w:r>
        <w:rPr>
          <w:rFonts w:ascii="Times New Roman" w:hAnsi="Times New Roman" w:cs="Times New Roman"/>
          <w:sz w:val="28"/>
        </w:rPr>
        <w:t xml:space="preserve"> виды проектов, а так же основы проектной деятельности; принципы и особенности одного из видов проектных работ – творческого проекта досуговой программы; основные стили ораторского искусства, композиции и качества публичного выступления; алгоритм действий разработки и создания творческого проекта досуговой программы; основные виды деятельности и основные социальные роли разработки и реализации творческого проекта досуговой программы; основы культуры речи и элементы органического действия;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-умеют</w:t>
      </w:r>
      <w:r>
        <w:rPr>
          <w:rFonts w:ascii="Times New Roman" w:hAnsi="Times New Roman" w:cs="Times New Roman"/>
          <w:sz w:val="28"/>
        </w:rPr>
        <w:t xml:space="preserve"> понимать, ценить, слушать и воспринимать живую поэтическую речь и тем более исполнять (выразительно читать, декламировать) то или иное произведение; видеть и улавливать внутреннюю логику и динамику происходящих событий; выявлять социальный запрос; работать с литературой. Умеют реализовать полученные компетенции в </w:t>
      </w:r>
      <w:r>
        <w:rPr>
          <w:rFonts w:ascii="Times New Roman" w:hAnsi="Times New Roman" w:cs="Times New Roman"/>
          <w:sz w:val="28"/>
        </w:rPr>
        <w:lastRenderedPageBreak/>
        <w:t xml:space="preserve">самостоятельной работе по созданию творческих проектов досуговых программ, оформлению праздничного пространства; перспективно видеть и формулировать цели и задачи творческих проектов.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-владеют</w:t>
      </w:r>
      <w:r>
        <w:rPr>
          <w:rFonts w:ascii="Times New Roman" w:hAnsi="Times New Roman" w:cs="Times New Roman"/>
          <w:sz w:val="28"/>
        </w:rPr>
        <w:t xml:space="preserve"> основными качествами речи, необходимыми актерскими навыками, свободно общаются с партнером на площадке и зрителем в зале. Успешно применяют полученные компетенции в самостоятельной работе над составлением алгоритма разработки и реализации творческого проекта досуговой программы. Публично выступают. Владеют навыками самопрезентации.</w:t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>
        <w:tc>
          <w:tcPr>
            <w:tcW w:w="675" w:type="dxa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речь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Актерское мастерство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чтение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Сценическое движение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>
        <w:tc>
          <w:tcPr>
            <w:tcW w:w="67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5705" w:type="dxa"/>
          </w:tcPr>
          <w:p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деятельность </w:t>
            </w:r>
          </w:p>
        </w:tc>
        <w:tc>
          <w:tcPr>
            <w:tcW w:w="3191" w:type="dxa"/>
          </w:tcPr>
          <w:p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Итого:</w:t>
      </w:r>
      <w:r>
        <w:rPr>
          <w:rFonts w:ascii="Times New Roman" w:hAnsi="Times New Roman" w:cs="Times New Roman"/>
          <w:sz w:val="28"/>
        </w:rPr>
        <w:t xml:space="preserve"> 144 часа</w:t>
      </w:r>
    </w:p>
    <w:p>
      <w:pPr>
        <w:rPr>
          <w:rFonts w:ascii="Times New Roman" w:hAnsi="Times New Roman" w:cs="Times New Roman"/>
          <w:sz w:val="28"/>
        </w:rPr>
      </w:pP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РАЗДЕЛОВ ПРОГРАММЫ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Знакомство. Инструктаж по ТБ. Цели и задачи обучения. Учебный план. Перспектива творческого роста.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Сценическая речь.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 Артикуляционная гимнастика. Упражнения для губ: «Улыбка-хоботок», «Часы», «Шторки». Упражнения для языка: «Уколы», «Змея», «Коктейль». Чтение отрывков или литературных анекдотов. Упражнения для голоса: «Прыжок в воду», «Колокола», «Прыгун», «Аквалангист». Упражнения на освобождение голоса. Выработка правильного дыхания. Работа с поэтическим, прозаическим, драматическим текстами. Словесное действие.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Актерское мастерство.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 Этюды на удерживание настойчивости. Упражнения на перевоплощение путем изменения 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один…». Работа с пердметом. Превращения заданного предмета с помощью действий во что-то другое (индивидуально, с помощниками). Просмотр и прослушивание музыки и видеоклипов (индивидуально, с помощниками).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Художественное чтение.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 Отработка навыка правильного дыхания при чтении и сознательного управления речи голосовым аппаратом (диапазоном голоса, его силой и подвижностью). Упражнения на рождение звука: «Бамбук», «Корни», «Тряпичная кукла», Резиновая кукла», «Фонарь», Антенна», «Разноцветный фонтан». Диалог, монолог. Тренинги со сценической речью. Логические ударения. Основы сценической «лепки» фразы (логика речи). Понятие о фразе. Естественное построение фразы 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Сценическое движение.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Этюдное оправдание заданной цепочки словесных действий. Зарождение представления о действенном характере замысла этюда (парного). Этюды на пословицы, крылатые выражения, поговорки, сюжетные стихи, картины (одиночные, парные, групповые, без слов и с минимальным использованием текста). Упражнения на коллективную согласованность действий (одновременно, друг за другом, вовремя).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делом. Упражнение: «Я сегодня – это …» Анализ работы своей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товарищей. Упражнения на коллективную согласованность действий, на межличностное общение.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Психологическая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Участие в подготовке концертов внутри учреждения. Выявление ошибок. Тренинг «Я – лидер», упражнения на раскрепощение.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Концертная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соединение сцен, эпизодов. Репетиции в декорациях, с реквизитом и бутафорией, в костюмах, репетиции с музыкальным и световым оформлением, сводные репетиции, репетиции с объединением всех выразительных средств. Генеральные репетиции. 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 </w:t>
      </w: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jc w:val="both"/>
        <w:rPr>
          <w:lang w:val="tt-RU"/>
        </w:rPr>
      </w:pP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 – 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могут проходить со всем коллективом, по подгруппам, индивидуально.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занятий: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беседа,</w:t>
      </w:r>
      <w:r>
        <w:rPr>
          <w:rFonts w:ascii="Times New Roman" w:hAnsi="Times New Roman" w:cs="Times New Roman"/>
          <w:sz w:val="28"/>
          <w:szCs w:val="28"/>
        </w:rPr>
        <w:t xml:space="preserve">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 практические занятия,</w:t>
      </w:r>
      <w:r>
        <w:rPr>
          <w:rFonts w:ascii="Times New Roman" w:hAnsi="Times New Roman" w:cs="Times New Roman"/>
          <w:sz w:val="28"/>
          <w:szCs w:val="28"/>
        </w:rPr>
        <w:t xml:space="preserve"> где дети осваивают актерское мастерство, речь, художественное чтение.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- занятие-постановка, репетиция</w:t>
      </w:r>
      <w:r>
        <w:rPr>
          <w:rFonts w:ascii="Times New Roman" w:hAnsi="Times New Roman" w:cs="Times New Roman"/>
          <w:sz w:val="28"/>
          <w:szCs w:val="28"/>
        </w:rPr>
        <w:t xml:space="preserve"> - отрабатываются концертные номера, развиваются актерские способности детей.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заключительное занятие,</w:t>
      </w:r>
      <w:r>
        <w:rPr>
          <w:rFonts w:ascii="Times New Roman" w:hAnsi="Times New Roman" w:cs="Times New Roman"/>
          <w:sz w:val="28"/>
          <w:szCs w:val="28"/>
        </w:rPr>
        <w:t xml:space="preserve"> завершающее тему – занятие-концерт. Проводится для самих детей, педагогов, гостей.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- выездное занятие</w:t>
      </w:r>
      <w:r>
        <w:rPr>
          <w:rFonts w:ascii="Times New Roman" w:hAnsi="Times New Roman" w:cs="Times New Roman"/>
          <w:sz w:val="28"/>
          <w:szCs w:val="28"/>
        </w:rPr>
        <w:t xml:space="preserve"> – участие в концертах, праздниках, конкурсах, фестивалях.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занятиях используются следующие методы обучения: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наглядно-слуховой;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наглядно-зрительный;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репродуктивный.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Каждое занятие строится по схеме: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артикуляционная гимнастика; – упражнения на развитие актерских способностей;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работа над сценическим движением;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отработка концертного номера;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анализ занятия;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задание на дом.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ОСНАЩЕНИЕ 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Наличие специального кабинета (актовый зал). 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Наличие репетиционного зала (сцена).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Музыкальный центр, компьютер.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Записи фонограмм в режиме «+» и «-». 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Электроаппаратура.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Зеркало. 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Записи аудио, видео, формат CD, MP3.</w:t>
      </w:r>
    </w:p>
    <w:p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Записи выступлений, концертов. 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ЛИТЕРАТУРЫ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Афанасьев С.П., Каморин С.В. Триста творческих конкурсов. Кострома 2000.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Белинская Е.П. «Как стать лидером». – М.: ООО «Издательство АСТРЕЛЬ», ООО «Издательство АС», 2000. – 192 с.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Беляков Ю.Д. Командные игры-испытания М: Педагогическое общество: 2004. Кипарис – 8-192с.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Вагапова Д. Е. Риторика в интеллектуальных играх и тренингах. М.: АСТ, 1999. – 109 с.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Карнеги Д. Как завоевать друзей и оказывать влияние на людей – Минск ООО «СПК», 1997. – 308 с. 8. Козак О.Н. Игры и забавы во время каникул и праздников. – Санкт-Петербург: «Союз».- 2001.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Колчеева Т.М, Колчеев Ю.В «Театрализованные игры в школе» М.: 1995 – 189с.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Личность и игра: от начальной школы до выпускного класса: Учебное пособие. – Новосибирск: Издательство НГПУ. – 1995.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11. Начинающим актерам. Ред.-сост. Л.И.Жук –Минск: Изд. ООО «Красико-Принт». – 2002.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Субботина Л.Ю. Игры для развития и обучения детей. – Ярославль: «Академия развития». – 2001 г.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Театр, где играют дети: учебно-методическое пособие для руководителей театральных коллективов. Под ред. А.Б.Никитиной. – Москва: «Владос». – 2001.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Шмаков С.А. Игры,- шутки, игры - минутки. М.: Новая школа.1993.-112с.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Шмаков С.А. Нетрадиционные праздники в школе М.: 1995. – 112с.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Щуркова Н.Е.Классное руководство. Игровые методики. М.: Педагогическое общество России.2004.-224с.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Энциклопедический словарь юного зрителя. – Москва: «Педагогика» - 1989.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Энциклопедия праздника в школе и доме. Автор-составитель Л. Б. Белянская – Донецк: «Сталкер». -1999. </w:t>
      </w: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Календарно-тематический план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984"/>
        <w:gridCol w:w="1984"/>
      </w:tblGrid>
      <w:tr>
        <w:trPr>
          <w:trHeight w:val="542"/>
        </w:trPr>
        <w:tc>
          <w:tcPr>
            <w:tcW w:w="675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 плану)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</w:tr>
      <w:tr>
        <w:trPr>
          <w:trHeight w:val="5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Знакомство. Инструктаж по ТБ. Учебный план. Цели и задачи обучения.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раскрепощение.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Приемы разминки и разогрева тела.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Сценическое общение.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дыхание.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губ.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языка.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18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мимики лица.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голоса.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748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фразе.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663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 речи.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55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ударение.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06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действие.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886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прозаическим, поэтическим, драматическим текстом.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индивидуальных выступлений.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Чтецы в концерте.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мелодекламации.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18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19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Диалоги.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126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Монологи.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546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21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правильного дыхания при чтении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726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звукопроизношения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120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 со сценической речью.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24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композиции путем сокращения текста.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4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снятие физических и психологических зажимов.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26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снятие физических и психологических зажимов.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4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27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коллективную согласованность действий.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1135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28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коллективную согласованность действий.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4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29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на удерживание устойчивости, на перевоплощение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42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на удерживание устойчивости, на перевоплощение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31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коллективную согласованность действий.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предметом.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33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фактов.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34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межличностное общение.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35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этюды.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36</w:t>
            </w:r>
          </w:p>
        </w:tc>
        <w:tc>
          <w:tcPr>
            <w:tcW w:w="3969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>
        <w:trPr>
          <w:trHeight w:val="557"/>
        </w:trPr>
        <w:tc>
          <w:tcPr>
            <w:tcW w:w="675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69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60" w:type="dxa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>
      <w:footerReference w:type="default" r:id="rId9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792434"/>
      <w:docPartObj>
        <w:docPartGallery w:val="Page Numbers (Bottom of Page)"/>
        <w:docPartUnique/>
      </w:docPartObj>
    </w:sdtPr>
    <w:sdtContent>
      <w:p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C21352"/>
    <w:multiLevelType w:val="hybridMultilevel"/>
    <w:tmpl w:val="64A6B5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E081BD"/>
    <w:multiLevelType w:val="hybridMultilevel"/>
    <w:tmpl w:val="24DAFB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6E53DC"/>
    <w:multiLevelType w:val="hybridMultilevel"/>
    <w:tmpl w:val="DCC842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0583DE"/>
    <w:multiLevelType w:val="hybridMultilevel"/>
    <w:tmpl w:val="CDA37E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FE5B750"/>
    <w:multiLevelType w:val="hybridMultilevel"/>
    <w:tmpl w:val="D08CEC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CB4578D"/>
    <w:multiLevelType w:val="hybridMultilevel"/>
    <w:tmpl w:val="0C58031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BC43B8"/>
    <w:multiLevelType w:val="hybridMultilevel"/>
    <w:tmpl w:val="44EC7A06"/>
    <w:lvl w:ilvl="0" w:tplc="782256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1FB21637"/>
    <w:multiLevelType w:val="multilevel"/>
    <w:tmpl w:val="81D0A32E"/>
    <w:lvl w:ilvl="0">
      <w:start w:val="1"/>
      <w:numFmt w:val="decimal"/>
      <w:lvlText w:val="%1."/>
      <w:legacy w:legacy="1" w:legacySpace="0" w:legacyIndent="456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66A9F"/>
    <w:multiLevelType w:val="hybridMultilevel"/>
    <w:tmpl w:val="36ACCB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2BD3A78"/>
    <w:multiLevelType w:val="hybridMultilevel"/>
    <w:tmpl w:val="FA9303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378DF1A"/>
    <w:multiLevelType w:val="hybridMultilevel"/>
    <w:tmpl w:val="64D04E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9233679"/>
    <w:multiLevelType w:val="hybridMultilevel"/>
    <w:tmpl w:val="F35068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F251082"/>
    <w:multiLevelType w:val="hybridMultilevel"/>
    <w:tmpl w:val="8E56DE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85DFF"/>
    <w:multiLevelType w:val="hybridMultilevel"/>
    <w:tmpl w:val="8222E732"/>
    <w:lvl w:ilvl="0" w:tplc="17C42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6A7504F"/>
    <w:multiLevelType w:val="hybridMultilevel"/>
    <w:tmpl w:val="6550C4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6BDD437B"/>
    <w:multiLevelType w:val="hybridMultilevel"/>
    <w:tmpl w:val="627EE028"/>
    <w:lvl w:ilvl="0" w:tplc="C43E13E4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7C37849"/>
    <w:multiLevelType w:val="hybridMultilevel"/>
    <w:tmpl w:val="44CE4F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FAB3540"/>
    <w:multiLevelType w:val="hybridMultilevel"/>
    <w:tmpl w:val="E31996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14"/>
  </w:num>
  <w:num w:numId="9">
    <w:abstractNumId w:val="16"/>
  </w:num>
  <w:num w:numId="10">
    <w:abstractNumId w:val="17"/>
  </w:num>
  <w:num w:numId="11">
    <w:abstractNumId w:val="10"/>
  </w:num>
  <w:num w:numId="12">
    <w:abstractNumId w:val="8"/>
  </w:num>
  <w:num w:numId="13">
    <w:abstractNumId w:val="15"/>
  </w:num>
  <w:num w:numId="14">
    <w:abstractNumId w:val="13"/>
  </w:num>
  <w:num w:numId="15">
    <w:abstractNumId w:val="6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99D9B-2E31-466B-AEAB-B2D80E94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1E815-D96B-4EA5-A20A-BCF1D5CC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4289</Words>
  <Characters>24453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Комп</cp:lastModifiedBy>
  <cp:revision>2</cp:revision>
  <cp:lastPrinted>2023-09-19T10:41:00Z</cp:lastPrinted>
  <dcterms:created xsi:type="dcterms:W3CDTF">2023-09-19T11:04:00Z</dcterms:created>
  <dcterms:modified xsi:type="dcterms:W3CDTF">2023-09-19T11:04:00Z</dcterms:modified>
</cp:coreProperties>
</file>